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695" w:rsidRDefault="00F71E59">
      <w:pPr>
        <w:jc w:val="center"/>
        <w:rPr>
          <w:rFonts w:eastAsia="黑体"/>
          <w:b/>
          <w:bCs/>
          <w:spacing w:val="40"/>
          <w:sz w:val="36"/>
        </w:rPr>
      </w:pPr>
      <w:r>
        <w:rPr>
          <w:rFonts w:eastAsia="黑体"/>
          <w:b/>
          <w:bCs/>
          <w:noProof/>
          <w:spacing w:val="40"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297180</wp:posOffset>
                </wp:positionV>
                <wp:extent cx="635" cy="0"/>
                <wp:effectExtent l="0" t="0" r="0" b="0"/>
                <wp:wrapNone/>
                <wp:docPr id="1" name="直线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7B4A7" id="直线 30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3.4pt" to="396.0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"/>
            </w:pict>
          </mc:Fallback>
        </mc:AlternateContent>
      </w:r>
      <w:r w:rsidR="00133695">
        <w:rPr>
          <w:rFonts w:eastAsia="黑体" w:hint="eastAsia"/>
          <w:b/>
          <w:bCs/>
          <w:spacing w:val="40"/>
          <w:sz w:val="36"/>
        </w:rPr>
        <w:t>认证客户综合满意度评价表</w:t>
      </w:r>
    </w:p>
    <w:p w:rsidR="008B5525" w:rsidRDefault="00133695" w:rsidP="008B5525">
      <w:pPr>
        <w:spacing w:line="0" w:lineRule="atLeast"/>
        <w:rPr>
          <w:rFonts w:eastAsia="楷体_GB2312"/>
        </w:rPr>
      </w:pPr>
      <w:r>
        <w:rPr>
          <w:rFonts w:ascii="楷体_GB2312" w:eastAsia="楷体_GB2312" w:hint="eastAsia"/>
          <w:sz w:val="24"/>
        </w:rPr>
        <w:t xml:space="preserve">获证方名称：       </w:t>
      </w:r>
    </w:p>
    <w:p w:rsidR="008B5525" w:rsidRPr="008B5525" w:rsidRDefault="0066138D" w:rsidP="008B5525">
      <w:pPr>
        <w:spacing w:line="0" w:lineRule="atLeast"/>
        <w:rPr>
          <w:rFonts w:eastAsia="楷体_GB2312"/>
        </w:rPr>
      </w:pPr>
      <w:r>
        <w:rPr>
          <w:rFonts w:ascii="楷体_GB2312" w:eastAsia="楷体_GB2312" w:hint="eastAsia"/>
          <w:sz w:val="24"/>
        </w:rPr>
        <w:t>评价</w:t>
      </w:r>
      <w:r w:rsidR="00133695">
        <w:rPr>
          <w:rFonts w:ascii="楷体_GB2312" w:eastAsia="楷体_GB2312" w:hint="eastAsia"/>
          <w:sz w:val="24"/>
        </w:rPr>
        <w:t>类型：</w:t>
      </w: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8B5525" w:rsidRPr="009941BC" w:rsidTr="008B5525">
        <w:tc>
          <w:tcPr>
            <w:tcW w:w="3510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" w:eastAsia="楷体" w:hAnsi="楷体"/>
                <w:szCs w:val="21"/>
              </w:rPr>
              <w:t>□ 企业信用评价体系（IECE）</w:t>
            </w:r>
            <w:r w:rsidRPr="009941BC">
              <w:rPr>
                <w:rFonts w:ascii="楷体" w:eastAsia="楷体" w:hAnsi="楷体" w:hint="eastAsia"/>
                <w:szCs w:val="21"/>
              </w:rPr>
              <w:t>：</w:t>
            </w:r>
          </w:p>
        </w:tc>
        <w:tc>
          <w:tcPr>
            <w:tcW w:w="6237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  <w:tr w:rsidR="008B5525" w:rsidRPr="009941BC" w:rsidTr="008B5525">
        <w:tc>
          <w:tcPr>
            <w:tcW w:w="3510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" w:eastAsia="楷体" w:hAnsi="楷体" w:hint="eastAsia"/>
                <w:szCs w:val="21"/>
              </w:rPr>
              <w:t>□</w:t>
            </w:r>
            <w:r w:rsidRPr="009941BC">
              <w:rPr>
                <w:rFonts w:ascii="楷体" w:eastAsia="楷体" w:hAnsi="楷体"/>
                <w:szCs w:val="21"/>
              </w:rPr>
              <w:t xml:space="preserve"> 商业企业品牌评价体系（EBEC）：  </w:t>
            </w:r>
          </w:p>
        </w:tc>
        <w:tc>
          <w:tcPr>
            <w:tcW w:w="6237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  <w:tr w:rsidR="008B5525" w:rsidRPr="009941BC" w:rsidTr="008B5525">
        <w:tc>
          <w:tcPr>
            <w:tcW w:w="3510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" w:eastAsia="楷体" w:hAnsi="楷体" w:hint="eastAsia"/>
                <w:szCs w:val="21"/>
              </w:rPr>
              <w:t>□</w:t>
            </w:r>
            <w:r w:rsidRPr="009941BC">
              <w:rPr>
                <w:rFonts w:ascii="楷体" w:eastAsia="楷体" w:hAnsi="楷体"/>
                <w:szCs w:val="21"/>
              </w:rPr>
              <w:t xml:space="preserve"> 企业履约能力评价体系（QCBC）：</w:t>
            </w:r>
          </w:p>
        </w:tc>
        <w:tc>
          <w:tcPr>
            <w:tcW w:w="6237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  <w:tr w:rsidR="00045AA7" w:rsidRPr="00C6523A" w:rsidTr="008B5525">
        <w:tc>
          <w:tcPr>
            <w:tcW w:w="3510" w:type="dxa"/>
          </w:tcPr>
          <w:p w:rsidR="00045AA7" w:rsidRPr="00C6523A" w:rsidRDefault="00045AA7" w:rsidP="00DE5C39">
            <w:pPr>
              <w:pStyle w:val="a4"/>
              <w:rPr>
                <w:rFonts w:ascii="楷体" w:eastAsia="楷体" w:hAnsi="楷体" w:hint="eastAsia"/>
                <w:szCs w:val="21"/>
              </w:rPr>
            </w:pPr>
            <w:r w:rsidRPr="00C6523A">
              <w:rPr>
                <w:rFonts w:ascii="楷体" w:eastAsia="楷体" w:hAnsi="楷体" w:hint="eastAsia"/>
                <w:szCs w:val="21"/>
              </w:rPr>
              <w:t>□</w:t>
            </w:r>
            <w:r w:rsidRPr="00C6523A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C6523A">
              <w:rPr>
                <w:rFonts w:ascii="楷体" w:eastAsia="楷体" w:hAnsi="楷体" w:hint="eastAsia"/>
                <w:szCs w:val="21"/>
              </w:rPr>
              <w:t>标准化等级评价体系（</w:t>
            </w:r>
            <w:r w:rsidRPr="00C6523A">
              <w:rPr>
                <w:rFonts w:ascii="楷体" w:eastAsia="楷体" w:hAnsi="楷体"/>
                <w:szCs w:val="21"/>
              </w:rPr>
              <w:t>ES</w:t>
            </w:r>
            <w:r w:rsidRPr="00C6523A">
              <w:rPr>
                <w:rFonts w:ascii="楷体" w:eastAsia="楷体" w:hAnsi="楷体" w:hint="eastAsia"/>
                <w:szCs w:val="21"/>
              </w:rPr>
              <w:t>S)</w:t>
            </w:r>
            <w:r w:rsidRPr="00C6523A">
              <w:rPr>
                <w:rFonts w:ascii="楷体" w:eastAsia="楷体" w:hAnsi="楷体" w:hint="eastAsia"/>
                <w:szCs w:val="21"/>
              </w:rPr>
              <w:t>：</w:t>
            </w:r>
          </w:p>
        </w:tc>
        <w:tc>
          <w:tcPr>
            <w:tcW w:w="6237" w:type="dxa"/>
          </w:tcPr>
          <w:p w:rsidR="00045AA7" w:rsidRPr="00C6523A" w:rsidRDefault="00045AA7" w:rsidP="00DE5C39">
            <w:pPr>
              <w:pStyle w:val="a4"/>
              <w:rPr>
                <w:rFonts w:ascii="楷体_GB2312" w:eastAsia="楷体_GB2312" w:hAnsi="宋体" w:hint="eastAsia"/>
                <w:szCs w:val="21"/>
              </w:rPr>
            </w:pPr>
            <w:r w:rsidRPr="00C6523A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C6523A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C6523A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C6523A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  <w:tr w:rsidR="00045AA7" w:rsidRPr="00C6523A" w:rsidTr="008B5525">
        <w:tc>
          <w:tcPr>
            <w:tcW w:w="3510" w:type="dxa"/>
          </w:tcPr>
          <w:p w:rsidR="00045AA7" w:rsidRPr="00C6523A" w:rsidRDefault="00045AA7" w:rsidP="00DE5C39">
            <w:pPr>
              <w:pStyle w:val="a4"/>
              <w:rPr>
                <w:rFonts w:ascii="楷体" w:eastAsia="楷体" w:hAnsi="楷体" w:hint="eastAsia"/>
                <w:szCs w:val="21"/>
              </w:rPr>
            </w:pPr>
            <w:r w:rsidRPr="00C6523A">
              <w:rPr>
                <w:rFonts w:ascii="楷体" w:eastAsia="楷体" w:hAnsi="楷体" w:hint="eastAsia"/>
                <w:szCs w:val="21"/>
              </w:rPr>
              <w:t>□</w:t>
            </w:r>
            <w:r w:rsidRPr="00C6523A">
              <w:rPr>
                <w:rFonts w:ascii="楷体" w:eastAsia="楷体" w:hAnsi="楷体"/>
                <w:szCs w:val="21"/>
              </w:rPr>
              <w:t xml:space="preserve"> </w:t>
            </w:r>
            <w:r w:rsidRPr="00C6523A">
              <w:rPr>
                <w:rFonts w:ascii="楷体" w:eastAsia="楷体" w:hAnsi="楷体" w:hint="eastAsia"/>
                <w:spacing w:val="-8"/>
                <w:szCs w:val="21"/>
              </w:rPr>
              <w:t>服务质量达标测评体系（SQES)：</w:t>
            </w:r>
          </w:p>
        </w:tc>
        <w:tc>
          <w:tcPr>
            <w:tcW w:w="6237" w:type="dxa"/>
          </w:tcPr>
          <w:p w:rsidR="00045AA7" w:rsidRPr="00C6523A" w:rsidRDefault="00045AA7" w:rsidP="00DE5C39">
            <w:pPr>
              <w:pStyle w:val="a4"/>
              <w:rPr>
                <w:rFonts w:ascii="楷体_GB2312" w:eastAsia="楷体_GB2312" w:hAnsi="宋体" w:hint="eastAsia"/>
                <w:szCs w:val="21"/>
              </w:rPr>
            </w:pPr>
            <w:r w:rsidRPr="00C6523A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C6523A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C6523A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C6523A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  <w:tr w:rsidR="008B5525" w:rsidRPr="009941BC" w:rsidTr="008B5525">
        <w:tc>
          <w:tcPr>
            <w:tcW w:w="3510" w:type="dxa"/>
          </w:tcPr>
          <w:p w:rsidR="008B5525" w:rsidRPr="009941BC" w:rsidRDefault="008B5525" w:rsidP="00DE5C39">
            <w:pPr>
              <w:pStyle w:val="a4"/>
              <w:numPr>
                <w:ilvl w:val="0"/>
                <w:numId w:val="2"/>
              </w:num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其他：</w:t>
            </w:r>
          </w:p>
        </w:tc>
        <w:tc>
          <w:tcPr>
            <w:tcW w:w="6237" w:type="dxa"/>
          </w:tcPr>
          <w:p w:rsidR="008B5525" w:rsidRPr="009941BC" w:rsidRDefault="008B5525" w:rsidP="00DE5C39">
            <w:pPr>
              <w:pStyle w:val="a4"/>
              <w:rPr>
                <w:rFonts w:ascii="楷体_GB2312" w:eastAsia="楷体_GB2312" w:hAnsi="宋体"/>
                <w:szCs w:val="21"/>
              </w:rPr>
            </w:pP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 xml:space="preserve">初次评价 □第  次监审评价 □再认证评价 □扩项 </w:t>
            </w:r>
            <w:r w:rsidRPr="009941BC">
              <w:rPr>
                <w:rFonts w:ascii="楷体_GB2312" w:eastAsia="楷体_GB2312" w:hAnsi="宋体" w:hint="eastAsia"/>
                <w:szCs w:val="21"/>
              </w:rPr>
              <w:sym w:font="Wingdings 2" w:char="00A3"/>
            </w:r>
            <w:r w:rsidRPr="009941BC">
              <w:rPr>
                <w:rFonts w:ascii="楷体_GB2312" w:eastAsia="楷体_GB2312" w:hAnsi="宋体" w:hint="eastAsia"/>
                <w:szCs w:val="21"/>
              </w:rPr>
              <w:t>其他：</w:t>
            </w:r>
          </w:p>
        </w:tc>
      </w:tr>
    </w:tbl>
    <w:p w:rsidR="00133695" w:rsidRDefault="00133695" w:rsidP="00DE5C39">
      <w:pPr>
        <w:spacing w:line="0" w:lineRule="atLeast"/>
        <w:rPr>
          <w:rFonts w:ascii="楷体_GB2312" w:eastAsia="楷体_GB2312"/>
          <w:sz w:val="24"/>
        </w:rPr>
      </w:pPr>
    </w:p>
    <w:p w:rsidR="00133695" w:rsidRDefault="0066138D">
      <w:pPr>
        <w:spacing w:line="0" w:lineRule="atLeast"/>
        <w:ind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评价</w:t>
      </w:r>
      <w:r w:rsidR="00133695">
        <w:rPr>
          <w:rFonts w:ascii="楷体_GB2312" w:eastAsia="楷体_GB2312" w:hint="eastAsia"/>
          <w:sz w:val="24"/>
        </w:rPr>
        <w:t xml:space="preserve">组长：                     </w:t>
      </w:r>
    </w:p>
    <w:p w:rsidR="00133695" w:rsidRDefault="00133695">
      <w:pPr>
        <w:spacing w:line="260" w:lineRule="exact"/>
        <w:ind w:left="420"/>
        <w:rPr>
          <w:rFonts w:ascii="楷体_GB2312" w:eastAsia="楷体_GB2312"/>
          <w:sz w:val="24"/>
          <w:u w:val="single"/>
        </w:rPr>
      </w:pPr>
      <w:r>
        <w:rPr>
          <w:rFonts w:ascii="楷体_GB2312" w:eastAsia="楷体_GB2312" w:hint="eastAsia"/>
          <w:sz w:val="24"/>
        </w:rPr>
        <w:t>满意度评价：                        很满意   满意  基本满意 不满意 很不满意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3.1  认证受理:   20分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.1.1 提供公开文件及有关信息          □      □      □      □  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.1.2 受理过程中的工作态度            □      □      □      □  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.1.3 评审受理的及时性                □      □      □      □      □      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.1.4 受理人员解释认证要求的能力  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 xml:space="preserve">3.2  </w:t>
      </w:r>
      <w:r w:rsidR="0066138D">
        <w:rPr>
          <w:rFonts w:ascii="楷体_GB2312" w:eastAsia="楷体_GB2312" w:hint="eastAsia"/>
          <w:b/>
          <w:bCs/>
          <w:sz w:val="24"/>
        </w:rPr>
        <w:t>评价</w:t>
      </w:r>
      <w:r>
        <w:rPr>
          <w:rFonts w:ascii="楷体_GB2312" w:eastAsia="楷体_GB2312" w:hint="eastAsia"/>
          <w:b/>
          <w:bCs/>
          <w:sz w:val="24"/>
        </w:rPr>
        <w:t>准备:   25分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.2.1 文件</w:t>
      </w:r>
      <w:r w:rsidR="0066138D">
        <w:rPr>
          <w:rFonts w:ascii="楷体_GB2312" w:eastAsia="楷体_GB2312" w:hint="eastAsia"/>
          <w:sz w:val="24"/>
        </w:rPr>
        <w:t>评审</w:t>
      </w:r>
      <w:r>
        <w:rPr>
          <w:rFonts w:ascii="楷体_GB2312" w:eastAsia="楷体_GB2312" w:hint="eastAsia"/>
          <w:sz w:val="24"/>
        </w:rPr>
        <w:t>及时准确</w:t>
      </w:r>
      <w:r>
        <w:rPr>
          <w:rFonts w:ascii="楷体_GB2312" w:eastAsia="楷体_GB2312"/>
          <w:sz w:val="24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.2.2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人日安排合理</w:t>
      </w:r>
      <w:r>
        <w:rPr>
          <w:rFonts w:ascii="楷体_GB2312" w:eastAsia="楷体_GB2312"/>
          <w:sz w:val="24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□    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.2.3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组成员确认</w:t>
      </w:r>
      <w:r>
        <w:rPr>
          <w:rFonts w:ascii="楷体_GB2312" w:eastAsia="楷体_GB2312"/>
          <w:sz w:val="24"/>
        </w:rPr>
        <w:t xml:space="preserve">           </w:t>
      </w:r>
      <w:r>
        <w:rPr>
          <w:rFonts w:ascii="楷体_GB2312" w:eastAsia="楷体_GB2312" w:hint="eastAsia"/>
          <w:sz w:val="24"/>
        </w:rPr>
        <w:t xml:space="preserve"> 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tabs>
          <w:tab w:val="left" w:pos="4935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.2.4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通知及时、清晰          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tabs>
          <w:tab w:val="left" w:pos="5040"/>
          <w:tab w:val="left" w:pos="5565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.2.5 与受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方保持信息沟通</w:t>
      </w:r>
      <w:r>
        <w:rPr>
          <w:rFonts w:ascii="楷体_GB2312" w:eastAsia="楷体_GB2312"/>
          <w:sz w:val="24"/>
        </w:rPr>
        <w:t xml:space="preserve">  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/>
          <w:b/>
          <w:bCs/>
          <w:sz w:val="24"/>
        </w:rPr>
        <w:t>3</w:t>
      </w:r>
      <w:r>
        <w:rPr>
          <w:rFonts w:ascii="楷体_GB2312" w:eastAsia="楷体_GB2312" w:hint="eastAsia"/>
          <w:b/>
          <w:bCs/>
          <w:sz w:val="24"/>
        </w:rPr>
        <w:t>.3  现场</w:t>
      </w:r>
      <w:r w:rsidR="0066138D">
        <w:rPr>
          <w:rFonts w:ascii="楷体_GB2312" w:eastAsia="楷体_GB2312" w:hint="eastAsia"/>
          <w:b/>
          <w:bCs/>
          <w:sz w:val="24"/>
        </w:rPr>
        <w:t>评价</w:t>
      </w:r>
      <w:r>
        <w:rPr>
          <w:rFonts w:ascii="楷体_GB2312" w:eastAsia="楷体_GB2312" w:hint="eastAsia"/>
          <w:b/>
          <w:bCs/>
          <w:sz w:val="24"/>
        </w:rPr>
        <w:t xml:space="preserve">   35分</w:t>
      </w:r>
      <w:r>
        <w:rPr>
          <w:rFonts w:ascii="楷体_GB2312" w:eastAsia="楷体_GB2312"/>
          <w:b/>
          <w:bCs/>
          <w:sz w:val="24"/>
        </w:rPr>
        <w:t xml:space="preserve">          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.3.1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组公正有效的工作</w:t>
      </w:r>
      <w:r>
        <w:rPr>
          <w:rFonts w:ascii="楷体_GB2312" w:eastAsia="楷体_GB2312"/>
          <w:sz w:val="24"/>
        </w:rPr>
        <w:t xml:space="preserve">    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.3.2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组严明自律的作风</w:t>
      </w:r>
      <w:r>
        <w:rPr>
          <w:rFonts w:ascii="楷体_GB2312" w:eastAsia="楷体_GB2312"/>
          <w:sz w:val="24"/>
        </w:rPr>
        <w:t xml:space="preserve">    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.3.3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组长的管理、协调能力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    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</w:t>
      </w:r>
      <w:r>
        <w:rPr>
          <w:rFonts w:ascii="楷体_GB2312" w:eastAsia="楷体_GB2312"/>
          <w:sz w:val="24"/>
        </w:rPr>
        <w:t xml:space="preserve">.3.4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员的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能力及专业能力  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.3.5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组成员的礼仪和服务意识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 xml:space="preserve">.3.6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过程中的合作氛围</w:t>
      </w:r>
      <w:r>
        <w:rPr>
          <w:rFonts w:ascii="楷体_GB2312" w:eastAsia="楷体_GB2312"/>
          <w:sz w:val="24"/>
        </w:rPr>
        <w:t xml:space="preserve">    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.3.7 体系有效性与不符合的判断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 xml:space="preserve">3.4认证决定   20分   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.4.1 纠正措施验证关闭</w:t>
      </w:r>
      <w:r>
        <w:rPr>
          <w:rFonts w:ascii="楷体_GB2312" w:eastAsia="楷体_GB2312"/>
          <w:sz w:val="24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3.4.2 认证决定的通知</w:t>
      </w:r>
      <w:r>
        <w:rPr>
          <w:rFonts w:ascii="楷体_GB2312" w:eastAsia="楷体_GB2312"/>
          <w:sz w:val="24"/>
        </w:rPr>
        <w:t xml:space="preserve">           </w:t>
      </w:r>
      <w:r>
        <w:rPr>
          <w:rFonts w:ascii="楷体_GB2312" w:eastAsia="楷体_GB2312" w:hint="eastAsia"/>
          <w:sz w:val="24"/>
        </w:rPr>
        <w:t xml:space="preserve"> 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    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 □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3.4.3 </w:t>
      </w:r>
      <w:r w:rsidR="0066138D">
        <w:rPr>
          <w:rFonts w:ascii="楷体_GB2312" w:eastAsia="楷体_GB2312" w:hint="eastAsia"/>
          <w:sz w:val="24"/>
        </w:rPr>
        <w:t>评价</w:t>
      </w:r>
      <w:r>
        <w:rPr>
          <w:rFonts w:ascii="楷体_GB2312" w:eastAsia="楷体_GB2312" w:hint="eastAsia"/>
          <w:sz w:val="24"/>
        </w:rPr>
        <w:t>报告的发放</w:t>
      </w:r>
      <w:r>
        <w:rPr>
          <w:rFonts w:ascii="楷体_GB2312" w:eastAsia="楷体_GB2312"/>
          <w:sz w:val="24"/>
        </w:rPr>
        <w:t xml:space="preserve">           </w:t>
      </w:r>
      <w:r>
        <w:rPr>
          <w:rFonts w:ascii="楷体_GB2312" w:eastAsia="楷体_GB2312" w:hint="eastAsia"/>
          <w:sz w:val="24"/>
        </w:rPr>
        <w:t xml:space="preserve">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3.4.4 证书的及时性和准确性</w:t>
      </w:r>
      <w:r>
        <w:rPr>
          <w:rFonts w:ascii="楷体_GB2312" w:eastAsia="楷体_GB2312"/>
          <w:sz w:val="24"/>
        </w:rPr>
        <w:t xml:space="preserve">     </w:t>
      </w:r>
      <w:r>
        <w:rPr>
          <w:rFonts w:ascii="楷体_GB2312" w:eastAsia="楷体_GB2312" w:hint="eastAsia"/>
          <w:sz w:val="24"/>
        </w:rPr>
        <w:t xml:space="preserve">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b/>
          <w:bCs/>
          <w:sz w:val="24"/>
        </w:rPr>
      </w:pPr>
      <w:r>
        <w:rPr>
          <w:rFonts w:ascii="楷体_GB2312" w:eastAsia="楷体_GB2312" w:hint="eastAsia"/>
          <w:b/>
          <w:bCs/>
          <w:sz w:val="24"/>
        </w:rPr>
        <w:t>3.5发证后的服务   20分</w:t>
      </w:r>
    </w:p>
    <w:p w:rsidR="00133695" w:rsidRDefault="00133695">
      <w:pPr>
        <w:tabs>
          <w:tab w:val="left" w:pos="5040"/>
        </w:tabs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3.5.1 获证方的公告</w:t>
      </w:r>
      <w:r>
        <w:rPr>
          <w:rFonts w:ascii="楷体_GB2312" w:eastAsia="楷体_GB2312"/>
          <w:sz w:val="24"/>
        </w:rPr>
        <w:t xml:space="preserve">            </w:t>
      </w:r>
      <w:r>
        <w:rPr>
          <w:rFonts w:ascii="楷体_GB2312" w:eastAsia="楷体_GB2312" w:hint="eastAsia"/>
          <w:sz w:val="24"/>
        </w:rPr>
        <w:t xml:space="preserve"> 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    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3.5.2 申、投诉的处理</w:t>
      </w:r>
      <w:r>
        <w:rPr>
          <w:rFonts w:ascii="楷体_GB2312" w:eastAsia="楷体_GB2312"/>
          <w:sz w:val="24"/>
        </w:rPr>
        <w:t xml:space="preserve">           </w:t>
      </w:r>
      <w:r>
        <w:rPr>
          <w:rFonts w:ascii="楷体_GB2312" w:eastAsia="楷体_GB2312" w:hint="eastAsia"/>
          <w:sz w:val="24"/>
        </w:rPr>
        <w:t xml:space="preserve">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3.5.3 证书的更改/更换</w:t>
      </w:r>
      <w:r>
        <w:rPr>
          <w:rFonts w:ascii="楷体_GB2312" w:eastAsia="楷体_GB2312"/>
          <w:sz w:val="24"/>
        </w:rPr>
        <w:t xml:space="preserve">          </w:t>
      </w:r>
      <w:r>
        <w:rPr>
          <w:rFonts w:ascii="楷体_GB2312" w:eastAsia="楷体_GB2312" w:hint="eastAsia"/>
          <w:sz w:val="24"/>
        </w:rPr>
        <w:t xml:space="preserve">  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 xml:space="preserve">    </w:t>
      </w:r>
      <w:r>
        <w:rPr>
          <w:rFonts w:ascii="楷体_GB2312" w:eastAsia="楷体_GB2312"/>
          <w:sz w:val="24"/>
        </w:rPr>
        <w:t xml:space="preserve"> </w:t>
      </w:r>
      <w:r>
        <w:rPr>
          <w:rFonts w:ascii="楷体_GB2312" w:eastAsia="楷体_GB2312" w:hint="eastAsia"/>
          <w:sz w:val="24"/>
        </w:rPr>
        <w:t>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260" w:lineRule="exact"/>
        <w:ind w:leftChars="200" w:left="42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3.5.4 日常的联系和沟通</w:t>
      </w:r>
      <w:r>
        <w:rPr>
          <w:rFonts w:ascii="楷体_GB2312" w:eastAsia="楷体_GB2312"/>
          <w:sz w:val="24"/>
        </w:rPr>
        <w:t xml:space="preserve">         </w:t>
      </w:r>
      <w:r>
        <w:rPr>
          <w:rFonts w:ascii="楷体_GB2312" w:eastAsia="楷体_GB2312" w:hint="eastAsia"/>
          <w:sz w:val="24"/>
        </w:rPr>
        <w:t xml:space="preserve">   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  <w:r>
        <w:rPr>
          <w:rFonts w:ascii="楷体_GB2312" w:eastAsia="楷体_GB2312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 xml:space="preserve">    □</w:t>
      </w:r>
    </w:p>
    <w:p w:rsidR="00133695" w:rsidRDefault="00133695">
      <w:pPr>
        <w:spacing w:line="52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对中心的其它建议或意见：</w:t>
      </w:r>
    </w:p>
    <w:p w:rsidR="00133695" w:rsidRDefault="00133695" w:rsidP="00DE5C39">
      <w:pPr>
        <w:spacing w:line="480" w:lineRule="exact"/>
        <w:rPr>
          <w:rFonts w:eastAsia="楷体_GB2312"/>
        </w:rPr>
      </w:pPr>
    </w:p>
    <w:p w:rsidR="00133695" w:rsidRDefault="00133695">
      <w:pPr>
        <w:spacing w:line="260" w:lineRule="exact"/>
        <w:ind w:leftChars="200" w:left="420"/>
        <w:rPr>
          <w:rFonts w:eastAsia="楷体_GB2312"/>
        </w:rPr>
      </w:pPr>
      <w:r>
        <w:rPr>
          <w:rFonts w:eastAsia="楷体_GB2312" w:hint="eastAsia"/>
        </w:rPr>
        <w:t>填写说明</w:t>
      </w:r>
      <w:r>
        <w:rPr>
          <w:rFonts w:eastAsia="楷体_GB2312" w:hint="eastAsia"/>
        </w:rPr>
        <w:t>:</w:t>
      </w:r>
    </w:p>
    <w:p w:rsidR="00133695" w:rsidRDefault="00133695">
      <w:pPr>
        <w:numPr>
          <w:ilvl w:val="0"/>
          <w:numId w:val="1"/>
        </w:numPr>
        <w:tabs>
          <w:tab w:val="clear" w:pos="360"/>
          <w:tab w:val="left" w:pos="780"/>
        </w:tabs>
        <w:spacing w:line="260" w:lineRule="exact"/>
        <w:ind w:leftChars="200" w:left="780"/>
        <w:rPr>
          <w:rFonts w:eastAsia="楷体_GB2312"/>
          <w:spacing w:val="-4"/>
        </w:rPr>
      </w:pPr>
      <w:r>
        <w:rPr>
          <w:rFonts w:eastAsia="楷体_GB2312" w:hint="eastAsia"/>
          <w:spacing w:val="-4"/>
        </w:rPr>
        <w:t>此表由</w:t>
      </w:r>
      <w:r w:rsidR="0066138D">
        <w:rPr>
          <w:rFonts w:eastAsia="楷体_GB2312" w:hint="eastAsia"/>
          <w:spacing w:val="-4"/>
        </w:rPr>
        <w:t>评价</w:t>
      </w:r>
      <w:r>
        <w:rPr>
          <w:rFonts w:eastAsia="楷体_GB2312" w:hint="eastAsia"/>
          <w:spacing w:val="-4"/>
        </w:rPr>
        <w:t>组现场</w:t>
      </w:r>
      <w:r w:rsidR="0066138D">
        <w:rPr>
          <w:rFonts w:eastAsia="楷体_GB2312" w:hint="eastAsia"/>
          <w:spacing w:val="-4"/>
        </w:rPr>
        <w:t>评价</w:t>
      </w:r>
      <w:r>
        <w:rPr>
          <w:rFonts w:eastAsia="楷体_GB2312" w:hint="eastAsia"/>
          <w:spacing w:val="-4"/>
        </w:rPr>
        <w:t>时</w:t>
      </w:r>
      <w:r>
        <w:rPr>
          <w:rFonts w:eastAsia="楷体_GB2312" w:hint="eastAsia"/>
          <w:spacing w:val="-4"/>
        </w:rPr>
        <w:t>(</w:t>
      </w:r>
      <w:r>
        <w:rPr>
          <w:rFonts w:eastAsia="楷体_GB2312" w:hint="eastAsia"/>
          <w:spacing w:val="-4"/>
        </w:rPr>
        <w:t>初</w:t>
      </w:r>
      <w:r w:rsidR="0066138D">
        <w:rPr>
          <w:rFonts w:eastAsia="楷体_GB2312" w:hint="eastAsia"/>
          <w:spacing w:val="-4"/>
        </w:rPr>
        <w:t>次</w:t>
      </w:r>
      <w:r>
        <w:rPr>
          <w:rFonts w:eastAsia="楷体_GB2312" w:hint="eastAsia"/>
          <w:spacing w:val="-4"/>
        </w:rPr>
        <w:t>、监</w:t>
      </w:r>
      <w:r w:rsidR="0066138D">
        <w:rPr>
          <w:rFonts w:eastAsia="楷体_GB2312" w:hint="eastAsia"/>
          <w:spacing w:val="-4"/>
        </w:rPr>
        <w:t>督</w:t>
      </w:r>
      <w:r>
        <w:rPr>
          <w:rFonts w:eastAsia="楷体_GB2312" w:hint="eastAsia"/>
          <w:spacing w:val="-4"/>
        </w:rPr>
        <w:t>、再认证</w:t>
      </w:r>
      <w:r>
        <w:rPr>
          <w:rFonts w:eastAsia="楷体_GB2312" w:hint="eastAsia"/>
          <w:spacing w:val="-4"/>
        </w:rPr>
        <w:t>)</w:t>
      </w:r>
      <w:r>
        <w:rPr>
          <w:rFonts w:eastAsia="楷体_GB2312" w:hint="eastAsia"/>
          <w:spacing w:val="-4"/>
        </w:rPr>
        <w:t>转给受</w:t>
      </w:r>
      <w:r w:rsidR="0066138D">
        <w:rPr>
          <w:rFonts w:eastAsia="楷体_GB2312" w:hint="eastAsia"/>
          <w:spacing w:val="-4"/>
        </w:rPr>
        <w:t>评价</w:t>
      </w:r>
      <w:r>
        <w:rPr>
          <w:rFonts w:eastAsia="楷体_GB2312" w:hint="eastAsia"/>
          <w:spacing w:val="-4"/>
        </w:rPr>
        <w:t>方。</w:t>
      </w:r>
    </w:p>
    <w:p w:rsidR="00133695" w:rsidRDefault="00133695">
      <w:pPr>
        <w:numPr>
          <w:ilvl w:val="0"/>
          <w:numId w:val="1"/>
        </w:numPr>
        <w:tabs>
          <w:tab w:val="clear" w:pos="360"/>
          <w:tab w:val="left" w:pos="780"/>
        </w:tabs>
        <w:spacing w:line="260" w:lineRule="exact"/>
        <w:ind w:leftChars="200" w:left="780"/>
        <w:rPr>
          <w:rFonts w:eastAsia="楷体_GB2312"/>
        </w:rPr>
      </w:pPr>
      <w:r>
        <w:rPr>
          <w:rFonts w:eastAsia="楷体_GB2312" w:hint="eastAsia"/>
        </w:rPr>
        <w:t>请受</w:t>
      </w:r>
      <w:r w:rsidR="0066138D">
        <w:rPr>
          <w:rFonts w:eastAsia="楷体_GB2312" w:hint="eastAsia"/>
        </w:rPr>
        <w:t>评价</w:t>
      </w:r>
      <w:r>
        <w:rPr>
          <w:rFonts w:eastAsia="楷体_GB2312" w:hint="eastAsia"/>
        </w:rPr>
        <w:t>方评价后在下列时机</w:t>
      </w:r>
      <w:r>
        <w:rPr>
          <w:rFonts w:eastAsia="楷体_GB2312" w:hint="eastAsia"/>
          <w:b/>
          <w:bCs/>
        </w:rPr>
        <w:t>寄</w:t>
      </w:r>
      <w:r>
        <w:rPr>
          <w:rFonts w:eastAsia="楷体_GB2312" w:hint="eastAsia"/>
          <w:b/>
          <w:bCs/>
        </w:rPr>
        <w:t>/</w:t>
      </w:r>
      <w:r>
        <w:rPr>
          <w:rFonts w:eastAsia="楷体_GB2312" w:hint="eastAsia"/>
          <w:b/>
          <w:bCs/>
        </w:rPr>
        <w:t>交给中心质量部</w:t>
      </w:r>
      <w:r>
        <w:rPr>
          <w:rFonts w:eastAsia="楷体_GB2312" w:hint="eastAsia"/>
          <w:b/>
          <w:bCs/>
        </w:rPr>
        <w:t xml:space="preserve">  </w:t>
      </w:r>
      <w:r>
        <w:rPr>
          <w:rFonts w:eastAsia="楷体_GB2312" w:hint="eastAsia"/>
          <w:b/>
          <w:bCs/>
        </w:rPr>
        <w:t>电话：</w:t>
      </w:r>
      <w:r>
        <w:rPr>
          <w:rFonts w:eastAsia="楷体_GB2312" w:hint="eastAsia"/>
          <w:b/>
          <w:bCs/>
        </w:rPr>
        <w:t>010</w:t>
      </w:r>
      <w:r>
        <w:rPr>
          <w:rFonts w:eastAsia="楷体_GB2312" w:hint="eastAsia"/>
          <w:b/>
          <w:bCs/>
        </w:rPr>
        <w:t>—</w:t>
      </w:r>
      <w:r>
        <w:rPr>
          <w:rFonts w:eastAsia="楷体_GB2312" w:hint="eastAsia"/>
          <w:b/>
          <w:bCs/>
        </w:rPr>
        <w:t>58672785</w:t>
      </w:r>
      <w:r>
        <w:rPr>
          <w:rFonts w:eastAsia="楷体_GB2312" w:hint="eastAsia"/>
          <w:b/>
          <w:bCs/>
        </w:rPr>
        <w:t>。</w:t>
      </w:r>
    </w:p>
    <w:p w:rsidR="00133695" w:rsidRDefault="00133695">
      <w:pPr>
        <w:spacing w:line="260" w:lineRule="exact"/>
        <w:ind w:leftChars="200" w:left="420" w:firstLineChars="200" w:firstLine="420"/>
        <w:rPr>
          <w:rFonts w:eastAsia="楷体_GB2312"/>
        </w:rPr>
      </w:pPr>
      <w:r>
        <w:rPr>
          <w:rFonts w:eastAsia="楷体_GB2312" w:hint="eastAsia"/>
        </w:rPr>
        <w:t>初审：领取证书时或收到证书后</w:t>
      </w:r>
      <w:r>
        <w:rPr>
          <w:rFonts w:eastAsia="楷体_GB2312" w:hint="eastAsia"/>
        </w:rPr>
        <w:t xml:space="preserve">;  </w:t>
      </w:r>
      <w:r>
        <w:rPr>
          <w:rFonts w:eastAsia="楷体_GB2312" w:hint="eastAsia"/>
        </w:rPr>
        <w:t>监审：收到保持认证资格通知书后。</w:t>
      </w:r>
    </w:p>
    <w:p w:rsidR="00133695" w:rsidRDefault="00133695">
      <w:pPr>
        <w:numPr>
          <w:ilvl w:val="0"/>
          <w:numId w:val="1"/>
        </w:numPr>
        <w:tabs>
          <w:tab w:val="clear" w:pos="360"/>
          <w:tab w:val="left" w:pos="780"/>
        </w:tabs>
        <w:spacing w:line="260" w:lineRule="exact"/>
        <w:ind w:leftChars="200" w:left="780"/>
        <w:rPr>
          <w:rFonts w:eastAsia="楷体_GB2312"/>
        </w:rPr>
      </w:pPr>
      <w:r>
        <w:rPr>
          <w:rFonts w:eastAsia="楷体_GB2312" w:hint="eastAsia"/>
        </w:rPr>
        <w:t>评价方法：根据感受到的满意程度，在对应的</w:t>
      </w:r>
      <w:r>
        <w:rPr>
          <w:rFonts w:ascii="楷体_GB2312" w:eastAsia="楷体_GB2312" w:hint="eastAsia"/>
        </w:rPr>
        <w:t>□</w:t>
      </w:r>
      <w:r>
        <w:rPr>
          <w:rFonts w:eastAsia="楷体_GB2312" w:hint="eastAsia"/>
        </w:rPr>
        <w:t>内划</w:t>
      </w:r>
      <w:r>
        <w:rPr>
          <w:rFonts w:ascii="楷体_GB2312" w:eastAsia="楷体_GB2312" w:hint="eastAsia"/>
        </w:rPr>
        <w:t>√</w:t>
      </w:r>
      <w:r>
        <w:rPr>
          <w:rFonts w:eastAsia="楷体_GB2312" w:hint="eastAsia"/>
        </w:rPr>
        <w:t>进行评价。</w:t>
      </w:r>
    </w:p>
    <w:p w:rsidR="00133695" w:rsidRDefault="00133695">
      <w:pPr>
        <w:numPr>
          <w:ilvl w:val="0"/>
          <w:numId w:val="1"/>
        </w:numPr>
        <w:tabs>
          <w:tab w:val="clear" w:pos="360"/>
          <w:tab w:val="left" w:pos="780"/>
        </w:tabs>
        <w:spacing w:line="260" w:lineRule="exact"/>
        <w:ind w:leftChars="200" w:left="780"/>
        <w:rPr>
          <w:rFonts w:eastAsia="楷体_GB2312"/>
          <w:b/>
          <w:bCs/>
        </w:rPr>
      </w:pPr>
      <w:r>
        <w:rPr>
          <w:rFonts w:eastAsia="楷体_GB2312" w:hint="eastAsia"/>
          <w:b/>
          <w:bCs/>
        </w:rPr>
        <w:t>初审和再认证：评价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.1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.2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.3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.4</w:t>
      </w:r>
      <w:r>
        <w:rPr>
          <w:rFonts w:eastAsia="楷体_GB2312" w:hint="eastAsia"/>
          <w:b/>
          <w:bCs/>
        </w:rPr>
        <w:t>；监审：评价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.2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.3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.4</w:t>
      </w:r>
      <w:r>
        <w:rPr>
          <w:rFonts w:eastAsia="楷体_GB2312" w:hint="eastAsia"/>
          <w:b/>
          <w:bCs/>
        </w:rPr>
        <w:t>，</w:t>
      </w:r>
      <w:r>
        <w:rPr>
          <w:rFonts w:eastAsia="楷体_GB2312"/>
          <w:b/>
          <w:bCs/>
        </w:rPr>
        <w:t>3</w:t>
      </w:r>
      <w:r>
        <w:rPr>
          <w:rFonts w:eastAsia="楷体_GB2312" w:hint="eastAsia"/>
          <w:b/>
          <w:bCs/>
        </w:rPr>
        <w:t>.5</w:t>
      </w:r>
      <w:r>
        <w:rPr>
          <w:rFonts w:eastAsia="楷体_GB2312" w:hint="eastAsia"/>
          <w:b/>
          <w:bCs/>
        </w:rPr>
        <w:t>。</w:t>
      </w:r>
    </w:p>
    <w:p w:rsidR="00133695" w:rsidRDefault="00133695">
      <w:pPr>
        <w:spacing w:line="260" w:lineRule="exact"/>
        <w:rPr>
          <w:rFonts w:eastAsia="楷体_GB2312"/>
        </w:rPr>
      </w:pPr>
    </w:p>
    <w:p w:rsidR="00133695" w:rsidRDefault="00133695">
      <w:pPr>
        <w:spacing w:line="260" w:lineRule="exact"/>
        <w:ind w:leftChars="200" w:left="420"/>
        <w:rPr>
          <w:rFonts w:eastAsia="楷体_GB2312"/>
        </w:rPr>
      </w:pPr>
      <w:r>
        <w:rPr>
          <w:rFonts w:eastAsia="楷体_GB2312" w:hint="eastAsia"/>
        </w:rPr>
        <w:t>获证方负责人：</w:t>
      </w:r>
      <w:r>
        <w:rPr>
          <w:rFonts w:eastAsia="楷体_GB2312" w:hint="eastAsia"/>
        </w:rPr>
        <w:t xml:space="preserve">                      </w:t>
      </w:r>
      <w:r>
        <w:rPr>
          <w:rFonts w:eastAsia="楷体_GB2312" w:hint="eastAsia"/>
        </w:rPr>
        <w:t>（公章）</w:t>
      </w:r>
      <w:r>
        <w:rPr>
          <w:rFonts w:eastAsia="楷体_GB2312" w:hint="eastAsia"/>
        </w:rPr>
        <w:t xml:space="preserve">                          </w:t>
      </w:r>
    </w:p>
    <w:p w:rsidR="00133695" w:rsidRDefault="00133695">
      <w:pPr>
        <w:spacing w:line="260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联系人</w:t>
      </w:r>
      <w:r>
        <w:rPr>
          <w:rFonts w:eastAsia="楷体_GB2312" w:hint="eastAsia"/>
        </w:rPr>
        <w:t xml:space="preserve">:                  </w:t>
      </w:r>
      <w:r>
        <w:rPr>
          <w:rFonts w:eastAsia="楷体_GB2312" w:hint="eastAsia"/>
        </w:rPr>
        <w:t>联系电话</w:t>
      </w:r>
      <w:r>
        <w:rPr>
          <w:rFonts w:eastAsia="楷体_GB2312" w:hint="eastAsia"/>
        </w:rPr>
        <w:t xml:space="preserve">:                                     </w:t>
      </w:r>
      <w:r>
        <w:rPr>
          <w:rFonts w:eastAsia="楷体_GB2312" w:hint="eastAsia"/>
        </w:rPr>
        <w:t>年</w:t>
      </w:r>
      <w:r>
        <w:rPr>
          <w:rFonts w:eastAsia="楷体_GB2312" w:hint="eastAsia"/>
        </w:rPr>
        <w:t xml:space="preserve">   </w:t>
      </w:r>
      <w:r>
        <w:rPr>
          <w:rFonts w:eastAsia="楷体_GB2312" w:hint="eastAsia"/>
        </w:rPr>
        <w:t>月</w:t>
      </w:r>
      <w:r>
        <w:rPr>
          <w:rFonts w:eastAsia="楷体_GB2312" w:hint="eastAsia"/>
        </w:rPr>
        <w:t xml:space="preserve">   </w:t>
      </w:r>
      <w:r>
        <w:rPr>
          <w:rFonts w:eastAsia="楷体_GB2312" w:hint="eastAsia"/>
        </w:rPr>
        <w:t>日</w:t>
      </w:r>
    </w:p>
    <w:sectPr w:rsidR="00133695" w:rsidSect="00DE5C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1" w:right="1080" w:bottom="993" w:left="1080" w:header="651" w:footer="567" w:gutter="0"/>
      <w:cols w:space="720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AC5" w:rsidRDefault="00605AC5">
      <w:r>
        <w:separator/>
      </w:r>
    </w:p>
  </w:endnote>
  <w:endnote w:type="continuationSeparator" w:id="0">
    <w:p w:rsidR="00605AC5" w:rsidRDefault="0060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695" w:rsidRDefault="00133695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133695" w:rsidRDefault="0013369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695" w:rsidRPr="00331529" w:rsidRDefault="00841086" w:rsidP="00331529">
    <w:pPr>
      <w:pStyle w:val="a7"/>
      <w:pBdr>
        <w:top w:val="single" w:sz="4" w:space="0" w:color="auto"/>
      </w:pBdr>
    </w:pPr>
    <w:r>
      <w:t>2021</w:t>
    </w:r>
    <w:r w:rsidR="00331529">
      <w:rPr>
        <w:rFonts w:hint="eastAsia"/>
      </w:rPr>
      <w:t>年</w:t>
    </w:r>
    <w:r>
      <w:t>10</w:t>
    </w:r>
    <w:r w:rsidR="00331529">
      <w:rPr>
        <w:rFonts w:hint="eastAsia"/>
      </w:rPr>
      <w:t>月</w:t>
    </w:r>
    <w:r w:rsidR="001942F5">
      <w:t>9</w:t>
    </w:r>
    <w:r w:rsidR="00331529">
      <w:rPr>
        <w:rFonts w:hint="eastAsia"/>
      </w:rPr>
      <w:t>日发布</w:t>
    </w:r>
    <w:r w:rsidR="00331529">
      <w:t xml:space="preserve">                                    </w:t>
    </w:r>
    <w:r>
      <w:t xml:space="preserve">  </w:t>
    </w:r>
    <w:r w:rsidR="00DE5C39">
      <w:t xml:space="preserve">                            2022</w:t>
    </w:r>
    <w:r w:rsidR="00331529">
      <w:rPr>
        <w:rFonts w:hint="eastAsia"/>
      </w:rPr>
      <w:t>年</w:t>
    </w:r>
    <w:r w:rsidR="00C8278C">
      <w:t>8</w:t>
    </w:r>
    <w:r w:rsidR="00331529">
      <w:rPr>
        <w:rFonts w:hint="eastAsia"/>
      </w:rPr>
      <w:t>月</w:t>
    </w:r>
    <w:r w:rsidR="00C8278C">
      <w:t>16</w:t>
    </w:r>
    <w:bookmarkStart w:id="0" w:name="_GoBack"/>
    <w:bookmarkEnd w:id="0"/>
    <w:r w:rsidR="00331529">
      <w:rPr>
        <w:rFonts w:hint="eastAsia"/>
      </w:rPr>
      <w:t>日</w:t>
    </w:r>
    <w:r w:rsidR="00DE5C39">
      <w:rPr>
        <w:rFonts w:hint="eastAsia"/>
      </w:rPr>
      <w:t>修订</w:t>
    </w:r>
    <w:r w:rsidR="00331529">
      <w:rPr>
        <w:rFonts w:hint="eastAsia"/>
      </w:rPr>
      <w:t>实施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78C" w:rsidRDefault="00C827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AC5" w:rsidRDefault="00605AC5">
      <w:r>
        <w:separator/>
      </w:r>
    </w:p>
  </w:footnote>
  <w:footnote w:type="continuationSeparator" w:id="0">
    <w:p w:rsidR="00605AC5" w:rsidRDefault="0060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78C" w:rsidRDefault="00C827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695" w:rsidRDefault="00133695">
    <w:pPr>
      <w:pStyle w:val="a6"/>
      <w:pBdr>
        <w:bottom w:val="none" w:sz="0" w:space="5" w:color="auto"/>
      </w:pBdr>
      <w:jc w:val="left"/>
    </w:pPr>
    <w:r>
      <w:rPr>
        <w:rFonts w:ascii="宋体" w:hAnsi="宋体" w:cs="宋体" w:hint="eastAsia"/>
        <w:bCs/>
        <w:sz w:val="21"/>
        <w:szCs w:val="21"/>
        <w:u w:val="single"/>
      </w:rPr>
      <w:t>ZAZH—SHH/JL 018</w:t>
    </w:r>
    <w:r w:rsidR="005879A0">
      <w:rPr>
        <w:rFonts w:ascii="宋体" w:hAnsi="宋体" w:cs="宋体"/>
        <w:bCs/>
        <w:sz w:val="21"/>
        <w:szCs w:val="21"/>
        <w:u w:val="single"/>
      </w:rPr>
      <w:t>-2</w:t>
    </w:r>
    <w:r w:rsidR="005879A0">
      <w:rPr>
        <w:rFonts w:ascii="宋体" w:hAnsi="宋体" w:cs="宋体" w:hint="eastAsia"/>
        <w:bCs/>
        <w:sz w:val="21"/>
        <w:szCs w:val="21"/>
        <w:u w:val="single"/>
      </w:rPr>
      <w:t>.20</w:t>
    </w:r>
    <w:r w:rsidR="005879A0">
      <w:rPr>
        <w:rFonts w:ascii="宋体" w:hAnsi="宋体" w:cs="宋体"/>
        <w:bCs/>
        <w:sz w:val="21"/>
        <w:szCs w:val="21"/>
        <w:u w:val="single"/>
      </w:rPr>
      <w:t>21</w:t>
    </w:r>
    <w:r>
      <w:rPr>
        <w:rFonts w:ascii="宋体" w:hAnsi="宋体" w:cs="宋体" w:hint="eastAsia"/>
        <w:bCs/>
        <w:sz w:val="21"/>
        <w:szCs w:val="21"/>
        <w:u w:val="single"/>
      </w:rPr>
      <w:t xml:space="preserve">           </w:t>
    </w:r>
    <w:r w:rsidRPr="007C429E">
      <w:rPr>
        <w:rFonts w:ascii="宋体" w:hAnsi="宋体" w:cs="宋体" w:hint="eastAsia"/>
        <w:bCs/>
        <w:sz w:val="24"/>
        <w:szCs w:val="24"/>
        <w:u w:val="single"/>
      </w:rPr>
      <w:t xml:space="preserve"> 北京中安质环认证中心</w:t>
    </w:r>
    <w:r w:rsidR="00596860" w:rsidRPr="007C429E">
      <w:rPr>
        <w:rFonts w:ascii="宋体" w:hAnsi="宋体" w:cs="宋体" w:hint="eastAsia"/>
        <w:bCs/>
        <w:sz w:val="24"/>
        <w:szCs w:val="24"/>
        <w:u w:val="single"/>
      </w:rPr>
      <w:t>有限公司</w:t>
    </w:r>
    <w:r w:rsidRPr="00596860">
      <w:rPr>
        <w:rFonts w:ascii="宋体" w:hAnsi="宋体" w:cs="宋体" w:hint="eastAsia"/>
        <w:bCs/>
        <w:sz w:val="28"/>
        <w:szCs w:val="28"/>
        <w:u w:val="single"/>
      </w:rPr>
      <w:t xml:space="preserve"> </w:t>
    </w:r>
    <w:r>
      <w:rPr>
        <w:rFonts w:ascii="宋体" w:hAnsi="宋体" w:cs="宋体" w:hint="eastAsia"/>
        <w:bCs/>
        <w:sz w:val="21"/>
        <w:szCs w:val="21"/>
        <w:u w:val="single"/>
      </w:rPr>
      <w:t xml:space="preserve">         第</w:t>
    </w:r>
    <w:r>
      <w:rPr>
        <w:rFonts w:ascii="宋体" w:hAnsi="宋体" w:cs="宋体" w:hint="eastAsia"/>
        <w:bCs/>
        <w:sz w:val="21"/>
        <w:szCs w:val="21"/>
        <w:u w:val="single"/>
      </w:rPr>
      <w:fldChar w:fldCharType="begin"/>
    </w:r>
    <w:r>
      <w:rPr>
        <w:rFonts w:ascii="宋体" w:hAnsi="宋体" w:cs="宋体" w:hint="eastAsia"/>
        <w:bCs/>
        <w:sz w:val="21"/>
        <w:szCs w:val="21"/>
        <w:u w:val="single"/>
      </w:rPr>
      <w:instrText xml:space="preserve"> PAGE \* MERGEFORMAT </w:instrText>
    </w:r>
    <w:r>
      <w:rPr>
        <w:rFonts w:ascii="宋体" w:hAnsi="宋体" w:cs="宋体" w:hint="eastAsia"/>
        <w:bCs/>
        <w:sz w:val="21"/>
        <w:szCs w:val="21"/>
        <w:u w:val="single"/>
      </w:rPr>
      <w:fldChar w:fldCharType="separate"/>
    </w:r>
    <w:r w:rsidR="00C8278C">
      <w:rPr>
        <w:rFonts w:ascii="宋体" w:hAnsi="宋体" w:cs="宋体"/>
        <w:bCs/>
        <w:noProof/>
        <w:sz w:val="21"/>
        <w:szCs w:val="21"/>
        <w:u w:val="single"/>
      </w:rPr>
      <w:t>1</w:t>
    </w:r>
    <w:r>
      <w:rPr>
        <w:rFonts w:ascii="宋体" w:hAnsi="宋体" w:cs="宋体" w:hint="eastAsia"/>
        <w:bCs/>
        <w:sz w:val="21"/>
        <w:szCs w:val="21"/>
        <w:u w:val="single"/>
      </w:rPr>
      <w:fldChar w:fldCharType="end"/>
    </w:r>
    <w:r>
      <w:rPr>
        <w:rFonts w:ascii="宋体" w:hAnsi="宋体" w:cs="宋体" w:hint="eastAsia"/>
        <w:bCs/>
        <w:sz w:val="21"/>
        <w:szCs w:val="21"/>
        <w:u w:val="single"/>
      </w:rPr>
      <w:t>页/共</w:t>
    </w:r>
    <w:r>
      <w:rPr>
        <w:rFonts w:ascii="宋体" w:hAnsi="宋体" w:cs="宋体" w:hint="eastAsia"/>
        <w:bCs/>
        <w:sz w:val="21"/>
        <w:szCs w:val="21"/>
        <w:u w:val="single"/>
      </w:rPr>
      <w:fldChar w:fldCharType="begin"/>
    </w:r>
    <w:r>
      <w:rPr>
        <w:rFonts w:ascii="宋体" w:hAnsi="宋体" w:cs="宋体" w:hint="eastAsia"/>
        <w:bCs/>
        <w:sz w:val="21"/>
        <w:szCs w:val="21"/>
        <w:u w:val="single"/>
      </w:rPr>
      <w:instrText xml:space="preserve"> SECTIONPAGES \* MERGEFORMAT </w:instrText>
    </w:r>
    <w:r>
      <w:rPr>
        <w:rFonts w:ascii="宋体" w:hAnsi="宋体" w:cs="宋体" w:hint="eastAsia"/>
        <w:bCs/>
        <w:sz w:val="21"/>
        <w:szCs w:val="21"/>
        <w:u w:val="single"/>
      </w:rPr>
      <w:fldChar w:fldCharType="separate"/>
    </w:r>
    <w:r w:rsidR="00C8278C">
      <w:rPr>
        <w:rFonts w:ascii="宋体" w:hAnsi="宋体" w:cs="宋体"/>
        <w:bCs/>
        <w:noProof/>
        <w:sz w:val="21"/>
        <w:szCs w:val="21"/>
        <w:u w:val="single"/>
      </w:rPr>
      <w:t>1</w:t>
    </w:r>
    <w:r>
      <w:rPr>
        <w:rFonts w:ascii="宋体" w:hAnsi="宋体" w:cs="宋体" w:hint="eastAsia"/>
        <w:bCs/>
        <w:sz w:val="21"/>
        <w:szCs w:val="21"/>
        <w:u w:val="single"/>
      </w:rPr>
      <w:fldChar w:fldCharType="end"/>
    </w:r>
    <w:r>
      <w:rPr>
        <w:rFonts w:ascii="宋体" w:hAnsi="宋体" w:cs="宋体" w:hint="eastAsia"/>
        <w:bCs/>
        <w:sz w:val="21"/>
        <w:szCs w:val="21"/>
        <w:u w:val="single"/>
      </w:rPr>
      <w:t>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78C" w:rsidRDefault="00C827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4894"/>
    <w:multiLevelType w:val="multilevel"/>
    <w:tmpl w:val="0B89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59626C"/>
    <w:multiLevelType w:val="hybridMultilevel"/>
    <w:tmpl w:val="264CA25A"/>
    <w:lvl w:ilvl="0" w:tplc="B994D56C">
      <w:numFmt w:val="bullet"/>
      <w:lvlText w:val="□"/>
      <w:lvlJc w:val="left"/>
      <w:pPr>
        <w:ind w:left="360" w:hanging="360"/>
      </w:pPr>
      <w:rPr>
        <w:rFonts w:ascii="楷体" w:eastAsia="楷体" w:hAnsi="楷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4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6C"/>
    <w:rsid w:val="00045AA7"/>
    <w:rsid w:val="00072F76"/>
    <w:rsid w:val="000B2E41"/>
    <w:rsid w:val="00133695"/>
    <w:rsid w:val="001942F5"/>
    <w:rsid w:val="001D3754"/>
    <w:rsid w:val="002800E5"/>
    <w:rsid w:val="002C3EDC"/>
    <w:rsid w:val="00331529"/>
    <w:rsid w:val="00532D4F"/>
    <w:rsid w:val="005879A0"/>
    <w:rsid w:val="00596860"/>
    <w:rsid w:val="00605AC5"/>
    <w:rsid w:val="0066138D"/>
    <w:rsid w:val="00665BF9"/>
    <w:rsid w:val="00694434"/>
    <w:rsid w:val="007A67DD"/>
    <w:rsid w:val="007B3CB6"/>
    <w:rsid w:val="007C429E"/>
    <w:rsid w:val="0083435D"/>
    <w:rsid w:val="00841086"/>
    <w:rsid w:val="008B5525"/>
    <w:rsid w:val="008C70D1"/>
    <w:rsid w:val="00962244"/>
    <w:rsid w:val="00C6523A"/>
    <w:rsid w:val="00C8278C"/>
    <w:rsid w:val="00CD386C"/>
    <w:rsid w:val="00DE5C39"/>
    <w:rsid w:val="00E12E04"/>
    <w:rsid w:val="00E60A4D"/>
    <w:rsid w:val="00F026C8"/>
    <w:rsid w:val="00F32AA0"/>
    <w:rsid w:val="00F71E59"/>
    <w:rsid w:val="00FC3C73"/>
    <w:rsid w:val="54634648"/>
    <w:rsid w:val="62DA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3434FF"/>
  <w15:docId w15:val="{54BEA5FD-71C0-4CC3-A931-2ADA2167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Plain Text"/>
    <w:basedOn w:val="a"/>
    <w:link w:val="a5"/>
    <w:rPr>
      <w:rFonts w:ascii="宋体" w:hAnsi="Courier New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8">
    <w:name w:val="页脚 字符"/>
    <w:link w:val="a7"/>
    <w:rsid w:val="00331529"/>
    <w:rPr>
      <w:kern w:val="2"/>
      <w:sz w:val="18"/>
    </w:rPr>
  </w:style>
  <w:style w:type="character" w:customStyle="1" w:styleId="a5">
    <w:name w:val="纯文本 字符"/>
    <w:basedOn w:val="a0"/>
    <w:link w:val="a4"/>
    <w:rsid w:val="008B5525"/>
    <w:rPr>
      <w:rFonts w:ascii="宋体" w:hAnsi="Courier New"/>
      <w:kern w:val="2"/>
      <w:sz w:val="21"/>
    </w:rPr>
  </w:style>
  <w:style w:type="table" w:styleId="a9">
    <w:name w:val="Table Grid"/>
    <w:basedOn w:val="a1"/>
    <w:rsid w:val="008B552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1922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Microsoft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认证客户综合满意度评价表</dc:title>
  <dc:creator>mwm</dc:creator>
  <cp:lastModifiedBy>pc</cp:lastModifiedBy>
  <cp:revision>14</cp:revision>
  <cp:lastPrinted>2004-05-09T07:23:00Z</cp:lastPrinted>
  <dcterms:created xsi:type="dcterms:W3CDTF">2019-12-13T06:34:00Z</dcterms:created>
  <dcterms:modified xsi:type="dcterms:W3CDTF">2022-08-16T07:44:00Z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